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7A" w:rsidRDefault="0086147A" w:rsidP="0086147A">
      <w:pPr>
        <w:pStyle w:val="Nessunaspaziatura"/>
        <w:spacing w:line="288" w:lineRule="auto"/>
        <w:contextualSpacing/>
        <w:jc w:val="both"/>
        <w:rPr>
          <w:rFonts w:ascii="Times New Roman" w:hAnsi="Times New Roman"/>
          <w:bCs/>
        </w:rPr>
      </w:pPr>
      <w:bookmarkStart w:id="0" w:name="_GoBack"/>
      <w:bookmarkEnd w:id="0"/>
    </w:p>
    <w:p w:rsidR="00FB2D14" w:rsidRPr="00FB2D14" w:rsidRDefault="00B01A5A" w:rsidP="00FB2D14">
      <w:pPr>
        <w:widowControl w:val="0"/>
        <w:suppressAutoHyphens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caps/>
          <w:sz w:val="24"/>
          <w:szCs w:val="24"/>
          <w:lang w:eastAsia="it-IT"/>
        </w:rPr>
      </w:pPr>
      <w:r w:rsidRPr="008F3F88">
        <w:rPr>
          <w:rFonts w:ascii="Times New Roman" w:eastAsia="Calibri" w:hAnsi="Times New Roman" w:cs="Times New Roman"/>
        </w:rPr>
        <w:t xml:space="preserve">DETERMINA DI APPROVAZIONE </w:t>
      </w:r>
      <w:r w:rsidR="00FB2D14" w:rsidRPr="00FB2D14">
        <w:rPr>
          <w:rFonts w:ascii="Garamond" w:eastAsia="Times New Roman" w:hAnsi="Garamond" w:cs="Times New Roman"/>
          <w:b/>
          <w:caps/>
          <w:sz w:val="24"/>
          <w:szCs w:val="24"/>
          <w:lang w:eastAsia="it-IT"/>
        </w:rPr>
        <w:t xml:space="preserve">AVVISO ESPLORATIVO FINALIZZATO ALL’AFFIDAMENTO DI UN SERVIZIO DI PROGETTAZIONE E DI ORGANIZZAZIONE </w:t>
      </w:r>
      <w:r w:rsidR="00FB2D14" w:rsidRPr="00FB2D14">
        <w:rPr>
          <w:rFonts w:ascii="Garamond" w:eastAsia="Times New Roman" w:hAnsi="Garamond" w:cs="Times New Roman"/>
          <w:b/>
          <w:bCs/>
          <w:i/>
          <w:iCs/>
          <w:caps/>
          <w:sz w:val="24"/>
          <w:szCs w:val="24"/>
          <w:lang w:eastAsia="it-IT"/>
        </w:rPr>
        <w:t>DEL “VILLAE FILM FESTIVAL</w:t>
      </w:r>
      <w:r w:rsidR="00FB2D14" w:rsidRPr="00FB2D14">
        <w:rPr>
          <w:rFonts w:ascii="Garamond" w:eastAsia="Times New Roman" w:hAnsi="Garamond" w:cs="Times New Roman"/>
          <w:b/>
          <w:bCs/>
          <w:caps/>
          <w:sz w:val="24"/>
          <w:szCs w:val="24"/>
          <w:lang w:eastAsia="it-IT"/>
        </w:rPr>
        <w:t>”</w:t>
      </w:r>
    </w:p>
    <w:p w:rsidR="0086147A" w:rsidRDefault="0086147A" w:rsidP="00FB2D14">
      <w:pPr>
        <w:pStyle w:val="Titolo1"/>
        <w:shd w:val="clear" w:color="auto" w:fill="FFFFFF"/>
        <w:spacing w:before="0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86147A" w:rsidRDefault="0086147A" w:rsidP="000B47EB">
      <w:pPr>
        <w:pStyle w:val="Nessunaspaziatura"/>
        <w:spacing w:line="24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ISTANZA DI MANIFESTAZIONE DI INTERESSE </w:t>
      </w:r>
    </w:p>
    <w:p w:rsidR="0086147A" w:rsidRPr="0086147A" w:rsidRDefault="0086147A" w:rsidP="000B47EB">
      <w:pPr>
        <w:pStyle w:val="Nessunaspaziatura"/>
        <w:spacing w:line="24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DICHIARAZIONE SOSTITUTIVA DI CUI ALL’ART.4 DELL’AVVISO</w:t>
      </w:r>
    </w:p>
    <w:p w:rsidR="004655DA" w:rsidRDefault="008D4F88" w:rsidP="000B47EB">
      <w:pPr>
        <w:spacing w:line="24" w:lineRule="atLeast"/>
        <w:contextualSpacing/>
      </w:pPr>
    </w:p>
    <w:p w:rsidR="0086147A" w:rsidRDefault="0086147A" w:rsidP="000B47E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47A">
        <w:rPr>
          <w:rFonts w:ascii="Times New Roman" w:eastAsia="Calibri" w:hAnsi="Times New Roman" w:cs="Times New Roman"/>
          <w:sz w:val="24"/>
          <w:szCs w:val="24"/>
        </w:rPr>
        <w:t>IL/LA SOTT</w:t>
      </w:r>
      <w:r>
        <w:rPr>
          <w:rFonts w:ascii="Times New Roman" w:eastAsia="Calibri" w:hAnsi="Times New Roman" w:cs="Times New Roman"/>
          <w:sz w:val="24"/>
          <w:szCs w:val="24"/>
        </w:rPr>
        <w:t>OSCRITTO/A ………………………........</w:t>
      </w:r>
      <w:r w:rsidR="000B47E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6147A" w:rsidRDefault="0086147A" w:rsidP="000B47E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NATO/A IL </w:t>
      </w:r>
      <w:r w:rsidRPr="0086147A">
        <w:rPr>
          <w:rFonts w:ascii="Times New Roman" w:eastAsia="Calibri" w:hAnsi="Times New Roman" w:cs="Times New Roman"/>
          <w:sz w:val="24"/>
          <w:szCs w:val="24"/>
        </w:rPr>
        <w:t>............</w:t>
      </w:r>
      <w:r>
        <w:rPr>
          <w:rFonts w:ascii="Times New Roman" w:eastAsia="Calibri" w:hAnsi="Times New Roman" w:cs="Times New Roman"/>
          <w:sz w:val="24"/>
          <w:szCs w:val="24"/>
        </w:rPr>
        <w:t>.........</w:t>
      </w:r>
      <w:r w:rsidRPr="0086147A">
        <w:rPr>
          <w:rFonts w:ascii="Times New Roman" w:eastAsia="Calibri" w:hAnsi="Times New Roman" w:cs="Times New Roman"/>
          <w:sz w:val="24"/>
          <w:szCs w:val="24"/>
        </w:rPr>
        <w:t xml:space="preserve"> A 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 w:rsidR="000B47EB">
        <w:rPr>
          <w:rFonts w:ascii="Times New Roman" w:eastAsia="Calibri" w:hAnsi="Times New Roman" w:cs="Times New Roman"/>
          <w:sz w:val="24"/>
          <w:szCs w:val="24"/>
        </w:rPr>
        <w:t>………….</w:t>
      </w:r>
    </w:p>
    <w:p w:rsidR="0086147A" w:rsidRPr="0086147A" w:rsidRDefault="0086147A" w:rsidP="000B47E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47A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C.F.</w:t>
      </w:r>
      <w:r w:rsidRPr="0086147A">
        <w:rPr>
          <w:rFonts w:ascii="Times New Roman" w:eastAsia="Calibri" w:hAnsi="Times New Roman" w:cs="Times New Roman"/>
          <w:sz w:val="24"/>
          <w:szCs w:val="24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………………………..</w:t>
      </w:r>
      <w:r w:rsidRPr="0086147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....................................</w:t>
      </w:r>
      <w:r w:rsidRPr="0086147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6147A" w:rsidRDefault="0086147A" w:rsidP="000B47E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47A">
        <w:rPr>
          <w:rFonts w:ascii="Times New Roman" w:eastAsia="Calibri" w:hAnsi="Times New Roman" w:cs="Times New Roman"/>
          <w:sz w:val="24"/>
          <w:szCs w:val="24"/>
        </w:rPr>
        <w:t xml:space="preserve">IN QUALITÁ </w:t>
      </w:r>
      <w:r>
        <w:rPr>
          <w:rFonts w:ascii="Times New Roman" w:eastAsia="Calibri" w:hAnsi="Times New Roman" w:cs="Times New Roman"/>
          <w:sz w:val="24"/>
          <w:szCs w:val="24"/>
        </w:rPr>
        <w:t>DI (indicare qualifica) …………………………………………………………</w:t>
      </w:r>
      <w:r w:rsidR="000B47EB">
        <w:rPr>
          <w:rFonts w:ascii="Times New Roman" w:eastAsia="Calibri" w:hAnsi="Times New Roman" w:cs="Times New Roman"/>
          <w:sz w:val="24"/>
          <w:szCs w:val="24"/>
        </w:rPr>
        <w:t>……...</w:t>
      </w:r>
    </w:p>
    <w:p w:rsidR="0086147A" w:rsidRPr="0086147A" w:rsidRDefault="0086147A" w:rsidP="000B47E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47A">
        <w:rPr>
          <w:rFonts w:ascii="Times New Roman" w:eastAsia="Calibri" w:hAnsi="Times New Roman" w:cs="Times New Roman"/>
          <w:sz w:val="24"/>
          <w:szCs w:val="24"/>
        </w:rPr>
        <w:t>CON SEDE IN 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………….</w:t>
      </w:r>
      <w:r w:rsidRPr="00861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6147A">
        <w:rPr>
          <w:rFonts w:ascii="Times New Roman" w:eastAsia="Calibri" w:hAnsi="Times New Roman" w:cs="Times New Roman"/>
          <w:sz w:val="24"/>
          <w:szCs w:val="24"/>
        </w:rPr>
        <w:t>VIA 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…………………………..</w:t>
      </w:r>
      <w:r w:rsidRPr="0086147A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0B47EB"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:rsidR="0086147A" w:rsidRDefault="0086147A" w:rsidP="000B47E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47A">
        <w:rPr>
          <w:rFonts w:ascii="Times New Roman" w:eastAsia="Calibri" w:hAnsi="Times New Roman" w:cs="Times New Roman"/>
          <w:sz w:val="24"/>
          <w:szCs w:val="24"/>
        </w:rPr>
        <w:t>TELEFONO ………………………….</w:t>
      </w:r>
    </w:p>
    <w:p w:rsidR="0086147A" w:rsidRDefault="0086147A" w:rsidP="000B47E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47A">
        <w:rPr>
          <w:rFonts w:ascii="Times New Roman" w:eastAsia="Calibri" w:hAnsi="Times New Roman" w:cs="Times New Roman"/>
          <w:sz w:val="24"/>
          <w:szCs w:val="24"/>
        </w:rPr>
        <w:t>INDIRIZZO 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POSTA ELETTRONICA CERTIFICATA:</w:t>
      </w:r>
      <w:r w:rsidR="00AF27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…………………………..</w:t>
      </w:r>
      <w:r w:rsidRPr="0086147A">
        <w:rPr>
          <w:rFonts w:ascii="Times New Roman" w:eastAsia="Calibri" w:hAnsi="Times New Roman" w:cs="Times New Roman"/>
          <w:sz w:val="24"/>
          <w:szCs w:val="24"/>
        </w:rPr>
        <w:t>……………</w:t>
      </w:r>
      <w:r w:rsidR="000B47EB">
        <w:rPr>
          <w:rFonts w:ascii="Times New Roman" w:eastAsia="Calibri" w:hAnsi="Times New Roman" w:cs="Times New Roman"/>
          <w:sz w:val="24"/>
          <w:szCs w:val="24"/>
        </w:rPr>
        <w:t>..</w:t>
      </w:r>
    </w:p>
    <w:p w:rsidR="0086147A" w:rsidRDefault="00AF2709" w:rsidP="000B47E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P. IVA / C.F.</w:t>
      </w:r>
      <w:r w:rsidR="0086147A" w:rsidRPr="0086147A">
        <w:rPr>
          <w:rFonts w:ascii="Times New Roman" w:eastAsia="Calibri" w:hAnsi="Times New Roman" w:cs="Times New Roman"/>
          <w:sz w:val="24"/>
          <w:szCs w:val="24"/>
        </w:rPr>
        <w:t>....................</w:t>
      </w:r>
      <w:r w:rsidR="0086147A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  <w:r w:rsidR="0086147A" w:rsidRPr="008614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147A" w:rsidRPr="0086147A" w:rsidRDefault="0086147A" w:rsidP="000B47EB">
      <w:pPr>
        <w:autoSpaceDE w:val="0"/>
        <w:autoSpaceDN w:val="0"/>
        <w:adjustRightInd w:val="0"/>
        <w:spacing w:after="0" w:line="24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147A" w:rsidRPr="00AF2709" w:rsidRDefault="0086147A" w:rsidP="00AF27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2709">
        <w:rPr>
          <w:rFonts w:ascii="Times New Roman" w:eastAsia="Calibri" w:hAnsi="Times New Roman" w:cs="Times New Roman"/>
          <w:b/>
          <w:sz w:val="24"/>
          <w:szCs w:val="24"/>
        </w:rPr>
        <w:t>MANIFESTA IL PROPRIO INTERESSE</w:t>
      </w:r>
    </w:p>
    <w:p w:rsidR="000B47EB" w:rsidRPr="00AF2709" w:rsidRDefault="000B47EB" w:rsidP="00AF27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147A" w:rsidRPr="00AF2709" w:rsidRDefault="0086147A" w:rsidP="00AF27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709">
        <w:rPr>
          <w:rFonts w:ascii="Times New Roman" w:eastAsia="Calibri" w:hAnsi="Times New Roman" w:cs="Times New Roman"/>
          <w:sz w:val="24"/>
          <w:szCs w:val="24"/>
        </w:rPr>
        <w:t>a partecipare alla procedura in oggetto e ai sensi del D.P.R. 28.12.2000, n. 445, consapevole delle sanzioni penali e delle conseguenze previste dagli artt. 75 e 76 del D.P.R. medesimo per le ipotesi di falsità in atti e dichiarazioni mendaci, sotto la propria responsabilità</w:t>
      </w:r>
    </w:p>
    <w:p w:rsidR="0086147A" w:rsidRPr="00AF2709" w:rsidRDefault="0086147A" w:rsidP="00AF27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6147A" w:rsidRPr="00AF2709" w:rsidRDefault="0086147A" w:rsidP="00AF27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2709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:rsidR="006B26AD" w:rsidRPr="00AF2709" w:rsidRDefault="00460B98" w:rsidP="00AF2709">
      <w:pPr>
        <w:pStyle w:val="Standard"/>
        <w:numPr>
          <w:ilvl w:val="0"/>
          <w:numId w:val="3"/>
        </w:numPr>
        <w:ind w:right="-24"/>
        <w:contextualSpacing/>
        <w:jc w:val="both"/>
        <w:rPr>
          <w:rFonts w:cs="Times New Roman"/>
        </w:rPr>
      </w:pPr>
      <w:r>
        <w:rPr>
          <w:rFonts w:cs="Times New Roman"/>
        </w:rPr>
        <w:t>Di essere iscritto</w:t>
      </w:r>
      <w:r w:rsidR="0086147A" w:rsidRPr="00AF2709">
        <w:rPr>
          <w:rFonts w:cs="Times New Roman"/>
        </w:rPr>
        <w:t xml:space="preserve"> sul portale MEPA gestito da </w:t>
      </w:r>
      <w:proofErr w:type="spellStart"/>
      <w:r w:rsidR="0086147A" w:rsidRPr="00AF2709">
        <w:rPr>
          <w:rFonts w:cs="Times New Roman"/>
        </w:rPr>
        <w:t>Consip</w:t>
      </w:r>
      <w:proofErr w:type="spellEnd"/>
      <w:r w:rsidR="0086147A" w:rsidRPr="00AF2709">
        <w:rPr>
          <w:rFonts w:cs="Times New Roman"/>
        </w:rPr>
        <w:t xml:space="preserve"> S.p.a</w:t>
      </w:r>
      <w:r w:rsidR="006F4D2F">
        <w:rPr>
          <w:rFonts w:cs="Times New Roman"/>
        </w:rPr>
        <w:t>.</w:t>
      </w:r>
      <w:r w:rsidR="0086147A" w:rsidRPr="00AF2709">
        <w:rPr>
          <w:rFonts w:cs="Times New Roman"/>
        </w:rPr>
        <w:t xml:space="preserve"> </w:t>
      </w:r>
    </w:p>
    <w:p w:rsidR="006B26AD" w:rsidRPr="00AF2709" w:rsidRDefault="00460B98" w:rsidP="00460B98">
      <w:pPr>
        <w:pStyle w:val="Standard"/>
        <w:numPr>
          <w:ilvl w:val="0"/>
          <w:numId w:val="14"/>
        </w:numPr>
        <w:ind w:right="-24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Di </w:t>
      </w:r>
      <w:r w:rsidR="0086147A" w:rsidRPr="00AF2709">
        <w:rPr>
          <w:rFonts w:cs="Times New Roman"/>
        </w:rPr>
        <w:t xml:space="preserve">non trovarsi nelle situazioni previste dall’art. 80, commi 1, 2, 4 e 5 del d.lgs. 50/2016; </w:t>
      </w:r>
      <w:r w:rsidR="006B26AD" w:rsidRPr="00AF2709">
        <w:rPr>
          <w:rFonts w:cs="Times New Roman"/>
        </w:rPr>
        <w:t>e più precisamente dichiara:</w:t>
      </w:r>
    </w:p>
    <w:p w:rsidR="00AF2709" w:rsidRPr="00AF2709" w:rsidRDefault="00AF2709" w:rsidP="00AF2709">
      <w:pPr>
        <w:pStyle w:val="Paragrafoelenco"/>
        <w:spacing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</w:pPr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instrText xml:space="preserve"> FORMCHECKBOX </w:instrText>
      </w:r>
      <w:r w:rsidR="008D4F88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</w:r>
      <w:r w:rsidR="008D4F88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fldChar w:fldCharType="separate"/>
      </w:r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fldChar w:fldCharType="end"/>
      </w:r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 xml:space="preserve"> che nei propri confronti non è stata emessa condanna con sentenza definitiva o decreto penale di condanna divenuto irrevocabile, o sentenza di applicazione della pena su richiesta, ai sensi dell'articolo 444 del codice di procedura penale, per uno dei reati previsti all’art. 80, comma 1, </w:t>
      </w:r>
      <w:proofErr w:type="spellStart"/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>lett</w:t>
      </w:r>
      <w:proofErr w:type="spellEnd"/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 xml:space="preserve">. a), b), b-bis), c), d), e), f), g), del D. </w:t>
      </w:r>
      <w:proofErr w:type="spellStart"/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>Lgs</w:t>
      </w:r>
      <w:proofErr w:type="spellEnd"/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>. n. 50/2016;</w:t>
      </w:r>
    </w:p>
    <w:p w:rsidR="00AF2709" w:rsidRPr="00AF2709" w:rsidRDefault="00AF2709" w:rsidP="00AF2709">
      <w:pPr>
        <w:pStyle w:val="Paragrafoelenco"/>
        <w:spacing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</w:pPr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>oppure</w:t>
      </w:r>
    </w:p>
    <w:p w:rsidR="00AF2709" w:rsidRPr="00AF2709" w:rsidRDefault="00AF2709" w:rsidP="00AF2709">
      <w:pPr>
        <w:pStyle w:val="Paragrafoelenco"/>
        <w:spacing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</w:pPr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instrText xml:space="preserve"> FORMCHECKBOX </w:instrText>
      </w:r>
      <w:r w:rsidR="008D4F88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</w:r>
      <w:r w:rsidR="008D4F88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fldChar w:fldCharType="separate"/>
      </w:r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fldChar w:fldCharType="end"/>
      </w:r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 xml:space="preserve"> che nei propri confronti sono stati pronunciati i seguenti: sentenza/e definitiva di condanna, decreto/i penale/i di condanna divenuto/i irrevocabile/i, oppure sentenza/e di applicazione della pena su richiesta delle parti ai sensi dell'articolo 444 del codice di procedura </w:t>
      </w:r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lastRenderedPageBreak/>
        <w:t xml:space="preserve">penale, per uno dei reati previsti all’art. 80, comma 1, </w:t>
      </w:r>
      <w:proofErr w:type="spellStart"/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>lett</w:t>
      </w:r>
      <w:proofErr w:type="spellEnd"/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 xml:space="preserve">. a), b), b bis), c), d), e), f), g), del D. </w:t>
      </w:r>
      <w:proofErr w:type="spellStart"/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>Lgs</w:t>
      </w:r>
      <w:proofErr w:type="spellEnd"/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>. n. 50/2016 (indicare numero – data – norma violata – pena applicata):</w:t>
      </w:r>
    </w:p>
    <w:p w:rsidR="00AF2709" w:rsidRPr="00AF2709" w:rsidRDefault="00AF2709" w:rsidP="00AF2709">
      <w:pPr>
        <w:pStyle w:val="Paragrafoelenco"/>
        <w:spacing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</w:pPr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>____________________________________</w:t>
      </w:r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>;</w:t>
      </w:r>
    </w:p>
    <w:p w:rsidR="00AF2709" w:rsidRPr="00AF2709" w:rsidRDefault="00AF2709" w:rsidP="00AF2709">
      <w:pPr>
        <w:pStyle w:val="Paragrafoelenco"/>
        <w:spacing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</w:pPr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instrText xml:space="preserve"> FORMCHECKBOX </w:instrText>
      </w:r>
      <w:r w:rsidR="008D4F88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</w:r>
      <w:r w:rsidR="008D4F88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fldChar w:fldCharType="separate"/>
      </w:r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fldChar w:fldCharType="end"/>
      </w:r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 xml:space="preserve"> che nei propri confronti non sussistono (ai sensi del comma 2, art. 80, </w:t>
      </w:r>
      <w:proofErr w:type="spellStart"/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>D.Lgs.</w:t>
      </w:r>
      <w:proofErr w:type="spellEnd"/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 xml:space="preserve"> 50/16) cause di decadenza, di sospensione o di divieto previste dall'</w:t>
      </w:r>
      <w:hyperlink r:id="rId7" w:anchor="067" w:history="1">
        <w:r w:rsidRPr="00AF2709">
          <w:rPr>
            <w:rFonts w:ascii="Times New Roman" w:eastAsia="Lucida Sans Unicode" w:hAnsi="Times New Roman" w:cs="Times New Roman"/>
            <w:kern w:val="3"/>
            <w:sz w:val="24"/>
            <w:szCs w:val="24"/>
            <w:lang w:eastAsia="it-IT"/>
          </w:rPr>
          <w:t>articolo 67 del decreto legislativo 6 settembre 2011, n. 159</w:t>
        </w:r>
      </w:hyperlink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> o di un tentativo di infiltrazione mafiosa di cui all'</w:t>
      </w:r>
      <w:hyperlink r:id="rId8" w:anchor="084" w:history="1">
        <w:r w:rsidRPr="00AF2709">
          <w:rPr>
            <w:rFonts w:ascii="Times New Roman" w:eastAsia="Lucida Sans Unicode" w:hAnsi="Times New Roman" w:cs="Times New Roman"/>
            <w:kern w:val="3"/>
            <w:sz w:val="24"/>
            <w:szCs w:val="24"/>
            <w:lang w:eastAsia="it-IT"/>
          </w:rPr>
          <w:t>articolo 84, comma 4, del medesimo decreto</w:t>
        </w:r>
      </w:hyperlink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>. Resta fermo quanto previsto dagli </w:t>
      </w:r>
      <w:hyperlink r:id="rId9" w:anchor="088" w:history="1">
        <w:r w:rsidRPr="00AF2709">
          <w:rPr>
            <w:rFonts w:ascii="Times New Roman" w:eastAsia="Lucida Sans Unicode" w:hAnsi="Times New Roman" w:cs="Times New Roman"/>
            <w:kern w:val="3"/>
            <w:sz w:val="24"/>
            <w:szCs w:val="24"/>
            <w:lang w:eastAsia="it-IT"/>
          </w:rPr>
          <w:t>articoli 88, comma 4-bis</w:t>
        </w:r>
      </w:hyperlink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>, e </w:t>
      </w:r>
      <w:hyperlink r:id="rId10" w:anchor="092" w:history="1">
        <w:r w:rsidRPr="00AF2709">
          <w:rPr>
            <w:rFonts w:ascii="Times New Roman" w:eastAsia="Lucida Sans Unicode" w:hAnsi="Times New Roman" w:cs="Times New Roman"/>
            <w:kern w:val="3"/>
            <w:sz w:val="24"/>
            <w:szCs w:val="24"/>
            <w:lang w:eastAsia="it-IT"/>
          </w:rPr>
          <w:t>92, commi 2 e 3, del decreto legislativo 6 settembre 2011, n. 159</w:t>
        </w:r>
      </w:hyperlink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>, con riferimento rispettivamente alle comunicazioni antimafia e alle informazioni antimafia. Resta fermo altresì quanto previsto dall’</w:t>
      </w:r>
      <w:hyperlink r:id="rId11" w:anchor="034-bis" w:history="1">
        <w:r w:rsidRPr="00AF2709">
          <w:rPr>
            <w:rFonts w:ascii="Times New Roman" w:eastAsia="Lucida Sans Unicode" w:hAnsi="Times New Roman" w:cs="Times New Roman"/>
            <w:kern w:val="3"/>
            <w:sz w:val="24"/>
            <w:szCs w:val="24"/>
            <w:lang w:eastAsia="it-IT"/>
          </w:rPr>
          <w:t>articolo</w:t>
        </w:r>
      </w:hyperlink>
      <w:hyperlink r:id="rId12" w:anchor="034-bis" w:history="1">
        <w:r w:rsidRPr="00AF2709">
          <w:rPr>
            <w:rFonts w:ascii="Times New Roman" w:eastAsia="Lucida Sans Unicode" w:hAnsi="Times New Roman" w:cs="Times New Roman"/>
            <w:kern w:val="3"/>
            <w:sz w:val="24"/>
            <w:szCs w:val="24"/>
            <w:lang w:eastAsia="it-IT"/>
          </w:rPr>
          <w:t> 34-bis, commi 6 e 7, del decreto legislativo 6 settembre 2011, n. 159</w:t>
        </w:r>
      </w:hyperlink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>;</w:t>
      </w:r>
    </w:p>
    <w:p w:rsidR="00AF2709" w:rsidRDefault="00AF2709" w:rsidP="00AF2709">
      <w:pPr>
        <w:pStyle w:val="Paragrafoelenco"/>
        <w:spacing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</w:pPr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instrText xml:space="preserve"> FORMCHECKBOX </w:instrText>
      </w:r>
      <w:r w:rsidR="008D4F88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</w:r>
      <w:r w:rsidR="008D4F88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fldChar w:fldCharType="separate"/>
      </w:r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fldChar w:fldCharType="end"/>
      </w:r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 xml:space="preserve"> di essere informato, ai sensi e per gli effetti del Regolamento UE 2016/679 (GDPR) e della relativa normativa interna, di cui al </w:t>
      </w:r>
      <w:proofErr w:type="spellStart"/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>D.Lgs.</w:t>
      </w:r>
      <w:proofErr w:type="spellEnd"/>
      <w:r w:rsidRPr="00AF2709">
        <w:rPr>
          <w:rFonts w:ascii="Times New Roman" w:eastAsia="Lucida Sans Unicode" w:hAnsi="Times New Roman" w:cs="Times New Roman"/>
          <w:kern w:val="3"/>
          <w:sz w:val="24"/>
          <w:szCs w:val="24"/>
          <w:lang w:eastAsia="it-IT"/>
        </w:rPr>
        <w:t xml:space="preserve"> 10 agosto 2018, n. 101 che i dati personali raccolti saranno trattati, anche con strumenti informatici, esclusivamente nell’ambito del procedimento per il quale la dichiarazione viene resa.</w:t>
      </w:r>
    </w:p>
    <w:p w:rsidR="00FB2D14" w:rsidRDefault="00FB2D14" w:rsidP="00FB2D1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Garamond" w:hAnsi="Garamond" w:cs="Calibri"/>
          <w:color w:val="000000"/>
          <w:kern w:val="3"/>
          <w:sz w:val="24"/>
          <w:szCs w:val="24"/>
          <w:shd w:val="clear" w:color="auto" w:fill="FFFFFF"/>
          <w:lang w:eastAsia="zh-CN"/>
        </w:rPr>
      </w:pPr>
      <w:r>
        <w:rPr>
          <w:rFonts w:ascii="Garamond" w:hAnsi="Garamond" w:cs="Calibri"/>
          <w:color w:val="000000"/>
          <w:kern w:val="3"/>
          <w:sz w:val="24"/>
          <w:szCs w:val="24"/>
          <w:shd w:val="clear" w:color="auto" w:fill="FFFFFF"/>
          <w:lang w:eastAsia="zh-CN"/>
        </w:rPr>
        <w:t xml:space="preserve">Di </w:t>
      </w:r>
      <w:r w:rsidRPr="006D0D10">
        <w:rPr>
          <w:rFonts w:ascii="Garamond" w:hAnsi="Garamond" w:cs="Calibri"/>
          <w:color w:val="000000"/>
          <w:kern w:val="3"/>
          <w:sz w:val="24"/>
          <w:szCs w:val="24"/>
          <w:shd w:val="clear" w:color="auto" w:fill="FFFFFF"/>
          <w:lang w:eastAsia="zh-CN"/>
        </w:rPr>
        <w:t>avere esperienza nel settore di riferimento del presente appalto da più di 5 anni allegando documentazione ritenuta pertinente alla dimostrazione del requisito;</w:t>
      </w:r>
    </w:p>
    <w:p w:rsidR="00FB2D14" w:rsidRPr="006D0D10" w:rsidRDefault="00FB2D14" w:rsidP="00FB2D1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Garamond" w:hAnsi="Garamond" w:cs="Calibri"/>
          <w:color w:val="000000"/>
          <w:kern w:val="3"/>
          <w:sz w:val="24"/>
          <w:szCs w:val="24"/>
          <w:shd w:val="clear" w:color="auto" w:fill="FFFFFF"/>
          <w:lang w:eastAsia="zh-CN"/>
        </w:rPr>
      </w:pPr>
      <w:r w:rsidRPr="006D0D10">
        <w:rPr>
          <w:rFonts w:ascii="Garamond" w:hAnsi="Garamond" w:cs="Calibri"/>
          <w:color w:val="000000"/>
          <w:kern w:val="3"/>
          <w:sz w:val="24"/>
          <w:szCs w:val="24"/>
          <w:shd w:val="clear" w:color="auto" w:fill="FFFFFF"/>
          <w:lang w:eastAsia="zh-CN"/>
        </w:rPr>
        <w:t>aver realizzato eventi analoghi al presente affidamento almeno in 2 siti museali in collaborazione con direttori museali allegando relativa elencazione;</w:t>
      </w:r>
    </w:p>
    <w:p w:rsidR="00FB2D14" w:rsidRPr="006D0D10" w:rsidRDefault="00FB2D14" w:rsidP="00FB2D1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Garamond" w:hAnsi="Garamond" w:cs="Calibri"/>
          <w:color w:val="000000"/>
          <w:kern w:val="3"/>
          <w:sz w:val="24"/>
          <w:szCs w:val="24"/>
          <w:shd w:val="clear" w:color="auto" w:fill="FFFFFF"/>
          <w:lang w:eastAsia="zh-CN"/>
        </w:rPr>
      </w:pPr>
      <w:r w:rsidRPr="006D0D10">
        <w:rPr>
          <w:rFonts w:ascii="Garamond" w:hAnsi="Garamond" w:cs="Calibri"/>
          <w:color w:val="000000"/>
          <w:kern w:val="3"/>
          <w:sz w:val="24"/>
          <w:szCs w:val="24"/>
          <w:shd w:val="clear" w:color="auto" w:fill="FFFFFF"/>
          <w:lang w:eastAsia="zh-CN"/>
        </w:rPr>
        <w:t>aver avuto accesso a bandi ministeriali e regionali nell’ultimo triennio decorrente dalla data di pubblicazione del presente avviso allegando documentazione ritenuta pertinente alla dimostrazione del requisito;</w:t>
      </w:r>
    </w:p>
    <w:p w:rsidR="00FB2D14" w:rsidRPr="006D0D10" w:rsidRDefault="00FB2D14" w:rsidP="00FB2D1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Garamond" w:hAnsi="Garamond" w:cs="Calibri"/>
          <w:color w:val="000000"/>
          <w:kern w:val="3"/>
          <w:sz w:val="24"/>
          <w:szCs w:val="24"/>
          <w:shd w:val="clear" w:color="auto" w:fill="FFFFFF"/>
          <w:lang w:eastAsia="zh-CN"/>
        </w:rPr>
      </w:pPr>
      <w:r w:rsidRPr="006D0D10">
        <w:rPr>
          <w:rFonts w:ascii="Garamond" w:hAnsi="Garamond" w:cs="Calibri"/>
          <w:color w:val="000000"/>
          <w:kern w:val="3"/>
          <w:sz w:val="24"/>
          <w:szCs w:val="24"/>
          <w:shd w:val="clear" w:color="auto" w:fill="FFFFFF"/>
          <w:lang w:eastAsia="zh-CN"/>
        </w:rPr>
        <w:t xml:space="preserve">aver lavorato per conto di produzioni e distribuzioni cinematografiche ed essere accreditato tra le associazioni di categoria di settore, quali </w:t>
      </w:r>
      <w:proofErr w:type="spellStart"/>
      <w:r w:rsidRPr="006D0D10">
        <w:rPr>
          <w:rFonts w:ascii="Garamond" w:hAnsi="Garamond" w:cs="Calibri"/>
          <w:color w:val="000000"/>
          <w:kern w:val="3"/>
          <w:sz w:val="24"/>
          <w:szCs w:val="24"/>
          <w:shd w:val="clear" w:color="auto" w:fill="FFFFFF"/>
          <w:lang w:eastAsia="zh-CN"/>
        </w:rPr>
        <w:t>Anica</w:t>
      </w:r>
      <w:proofErr w:type="spellEnd"/>
      <w:r w:rsidRPr="006D0D10">
        <w:rPr>
          <w:rFonts w:ascii="Garamond" w:hAnsi="Garamond" w:cs="Calibri"/>
          <w:color w:val="000000"/>
          <w:kern w:val="3"/>
          <w:sz w:val="24"/>
          <w:szCs w:val="24"/>
          <w:shd w:val="clear" w:color="auto" w:fill="FFFFFF"/>
          <w:lang w:eastAsia="zh-CN"/>
        </w:rPr>
        <w:t xml:space="preserve"> ed </w:t>
      </w:r>
      <w:proofErr w:type="spellStart"/>
      <w:r w:rsidRPr="006D0D10">
        <w:rPr>
          <w:rFonts w:ascii="Garamond" w:hAnsi="Garamond" w:cs="Calibri"/>
          <w:color w:val="000000"/>
          <w:kern w:val="3"/>
          <w:sz w:val="24"/>
          <w:szCs w:val="24"/>
          <w:shd w:val="clear" w:color="auto" w:fill="FFFFFF"/>
          <w:lang w:eastAsia="zh-CN"/>
        </w:rPr>
        <w:t>Anec</w:t>
      </w:r>
      <w:proofErr w:type="spellEnd"/>
      <w:r w:rsidRPr="006D0D10">
        <w:rPr>
          <w:rFonts w:ascii="Garamond" w:hAnsi="Garamond" w:cs="Calibri"/>
          <w:color w:val="000000"/>
          <w:kern w:val="3"/>
          <w:sz w:val="24"/>
          <w:szCs w:val="24"/>
          <w:shd w:val="clear" w:color="auto" w:fill="FFFFFF"/>
          <w:lang w:eastAsia="zh-CN"/>
        </w:rPr>
        <w:t xml:space="preserve">, Cinecittà , Film </w:t>
      </w:r>
      <w:proofErr w:type="spellStart"/>
      <w:r w:rsidRPr="006D0D10">
        <w:rPr>
          <w:rFonts w:ascii="Garamond" w:hAnsi="Garamond" w:cs="Calibri"/>
          <w:color w:val="000000"/>
          <w:kern w:val="3"/>
          <w:sz w:val="24"/>
          <w:szCs w:val="24"/>
          <w:shd w:val="clear" w:color="auto" w:fill="FFFFFF"/>
          <w:lang w:eastAsia="zh-CN"/>
        </w:rPr>
        <w:t>Commission</w:t>
      </w:r>
      <w:proofErr w:type="spellEnd"/>
      <w:r w:rsidRPr="006D0D10">
        <w:rPr>
          <w:rFonts w:ascii="Garamond" w:hAnsi="Garamond" w:cs="Calibri"/>
          <w:color w:val="000000"/>
          <w:kern w:val="3"/>
          <w:sz w:val="24"/>
          <w:szCs w:val="24"/>
          <w:shd w:val="clear" w:color="auto" w:fill="FFFFFF"/>
          <w:lang w:eastAsia="zh-CN"/>
        </w:rPr>
        <w:t xml:space="preserve"> e Cineteche, allegando documentazione ritenuta pertinente alla dimostrazione del requisito;</w:t>
      </w:r>
    </w:p>
    <w:p w:rsidR="00FB2D14" w:rsidRPr="006D0D10" w:rsidRDefault="00FB2D14" w:rsidP="00FB2D1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Garamond" w:hAnsi="Garamond" w:cs="Calibri"/>
          <w:color w:val="000000"/>
          <w:kern w:val="3"/>
          <w:sz w:val="24"/>
          <w:szCs w:val="24"/>
          <w:shd w:val="clear" w:color="auto" w:fill="FFFFFF"/>
          <w:lang w:eastAsia="zh-CN"/>
        </w:rPr>
      </w:pPr>
      <w:r w:rsidRPr="006D0D10">
        <w:rPr>
          <w:rFonts w:ascii="Garamond" w:hAnsi="Garamond" w:cs="Calibri"/>
          <w:color w:val="000000"/>
          <w:kern w:val="3"/>
          <w:sz w:val="24"/>
          <w:szCs w:val="24"/>
          <w:shd w:val="clear" w:color="auto" w:fill="FFFFFF"/>
          <w:lang w:eastAsia="zh-CN"/>
        </w:rPr>
        <w:t>aver firmato la direzione artistica di festival di cinema nazionali ed internazionali allegando documentazione ritenuta pertinente alla dimostrazione del requisito;</w:t>
      </w:r>
    </w:p>
    <w:p w:rsidR="006E2E80" w:rsidRPr="003C7D23" w:rsidRDefault="00A06BDD" w:rsidP="0083637B">
      <w:pPr>
        <w:pStyle w:val="Standard"/>
        <w:numPr>
          <w:ilvl w:val="0"/>
          <w:numId w:val="3"/>
        </w:numPr>
        <w:ind w:right="-24"/>
        <w:contextualSpacing/>
        <w:jc w:val="both"/>
        <w:rPr>
          <w:rFonts w:eastAsia="Bookman Old Style" w:cs="Times New Roman"/>
        </w:rPr>
      </w:pPr>
      <w:r w:rsidRPr="003C7D23">
        <w:rPr>
          <w:rFonts w:eastAsia="Calibri" w:cs="Times New Roman"/>
        </w:rPr>
        <w:t>Di avere p</w:t>
      </w:r>
      <w:r w:rsidR="00AF2709" w:rsidRPr="003C7D23">
        <w:rPr>
          <w:rFonts w:eastAsia="Calibri" w:cs="Times New Roman"/>
        </w:rPr>
        <w:t>reso atto che l’importo co</w:t>
      </w:r>
      <w:r w:rsidR="006E2E80" w:rsidRPr="003C7D23">
        <w:rPr>
          <w:rFonts w:eastAsia="Calibri" w:cs="Times New Roman"/>
        </w:rPr>
        <w:t xml:space="preserve">mplessivo dell’incarico è </w:t>
      </w:r>
      <w:r w:rsidR="00357B32" w:rsidRPr="003C7D23">
        <w:rPr>
          <w:rFonts w:eastAsia="Calibri" w:cs="Times New Roman"/>
        </w:rPr>
        <w:t xml:space="preserve">presumibilmente </w:t>
      </w:r>
      <w:r w:rsidR="006E2E80" w:rsidRPr="003C7D23">
        <w:rPr>
          <w:rFonts w:eastAsia="Calibri" w:cs="Times New Roman"/>
        </w:rPr>
        <w:t>pari a:</w:t>
      </w:r>
      <w:r w:rsidR="006F4D2F" w:rsidRPr="003C7D23">
        <w:rPr>
          <w:rFonts w:eastAsia="Calibri" w:cs="Times New Roman"/>
        </w:rPr>
        <w:t xml:space="preserve"> </w:t>
      </w:r>
      <w:r w:rsidR="00FB2D14" w:rsidRPr="00FB2D14">
        <w:rPr>
          <w:rFonts w:eastAsia="Calibri" w:cs="Times New Roman"/>
          <w:b/>
        </w:rPr>
        <w:t>60</w:t>
      </w:r>
      <w:r w:rsidR="006F4D2F" w:rsidRPr="003C7D23">
        <w:rPr>
          <w:rFonts w:eastAsia="Calibri" w:cs="Times New Roman"/>
          <w:b/>
        </w:rPr>
        <w:t>.000,00</w:t>
      </w:r>
      <w:r w:rsidR="006E2E80" w:rsidRPr="003C7D23">
        <w:rPr>
          <w:rFonts w:eastAsia="Calibri" w:cs="Times New Roman"/>
        </w:rPr>
        <w:t xml:space="preserve"> </w:t>
      </w:r>
      <w:r w:rsidR="00357B32" w:rsidRPr="003C7D23">
        <w:rPr>
          <w:rFonts w:eastAsia="Calibri" w:cs="Times New Roman"/>
          <w:kern w:val="0"/>
          <w:sz w:val="22"/>
          <w:szCs w:val="22"/>
          <w:lang w:eastAsia="en-US"/>
        </w:rPr>
        <w:t xml:space="preserve">oltre IVA, </w:t>
      </w:r>
      <w:r w:rsidR="00FB2D14">
        <w:rPr>
          <w:rFonts w:eastAsia="Calibri" w:cs="Times New Roman"/>
          <w:kern w:val="0"/>
          <w:sz w:val="22"/>
          <w:szCs w:val="22"/>
          <w:lang w:eastAsia="en-US"/>
        </w:rPr>
        <w:t>di cui</w:t>
      </w:r>
      <w:r w:rsidR="00357B32" w:rsidRPr="003C7D23">
        <w:rPr>
          <w:rFonts w:eastAsia="Calibri" w:cs="Times New Roman"/>
          <w:kern w:val="0"/>
          <w:sz w:val="22"/>
          <w:szCs w:val="22"/>
          <w:lang w:eastAsia="en-US"/>
        </w:rPr>
        <w:t xml:space="preserve"> oneri da DUVRI pari a </w:t>
      </w:r>
      <w:r w:rsidR="00FB2D14">
        <w:rPr>
          <w:rFonts w:eastAsia="Calibri" w:cs="Times New Roman"/>
          <w:kern w:val="0"/>
          <w:sz w:val="22"/>
          <w:szCs w:val="22"/>
          <w:lang w:eastAsia="en-US"/>
        </w:rPr>
        <w:t>1.2</w:t>
      </w:r>
      <w:r w:rsidR="00357B32" w:rsidRPr="003C7D23">
        <w:rPr>
          <w:rFonts w:eastAsia="Calibri" w:cs="Times New Roman"/>
          <w:b/>
          <w:kern w:val="0"/>
          <w:sz w:val="22"/>
          <w:szCs w:val="22"/>
          <w:lang w:eastAsia="en-US"/>
        </w:rPr>
        <w:t>00.00</w:t>
      </w:r>
      <w:r w:rsidR="00357B32" w:rsidRPr="003C7D23">
        <w:rPr>
          <w:rFonts w:eastAsia="Calibri" w:cs="Times New Roman"/>
          <w:kern w:val="0"/>
          <w:sz w:val="22"/>
          <w:szCs w:val="22"/>
          <w:lang w:eastAsia="en-US"/>
        </w:rPr>
        <w:t xml:space="preserve"> euro</w:t>
      </w:r>
      <w:r w:rsidR="006E2E80" w:rsidRPr="003C7D23">
        <w:rPr>
          <w:rFonts w:cs="Times New Roman"/>
        </w:rPr>
        <w:t>, secondo quanto specificato nell’avviso pubblico</w:t>
      </w:r>
      <w:r w:rsidRPr="003C7D23">
        <w:rPr>
          <w:rFonts w:cs="Times New Roman"/>
        </w:rPr>
        <w:t xml:space="preserve"> e che questo sarà oggetto di specifica richiesta di offerta tramite la piattaforma </w:t>
      </w:r>
      <w:proofErr w:type="spellStart"/>
      <w:r w:rsidRPr="003C7D23">
        <w:rPr>
          <w:rFonts w:cs="Times New Roman"/>
        </w:rPr>
        <w:t>MePA</w:t>
      </w:r>
      <w:proofErr w:type="spellEnd"/>
      <w:r w:rsidR="006E2E80" w:rsidRPr="003C7D23">
        <w:rPr>
          <w:rFonts w:cs="Times New Roman"/>
        </w:rPr>
        <w:t xml:space="preserve">. </w:t>
      </w:r>
    </w:p>
    <w:p w:rsidR="0086147A" w:rsidRPr="006E2E80" w:rsidRDefault="0086147A" w:rsidP="006E2E80">
      <w:pPr>
        <w:pStyle w:val="Standard"/>
        <w:numPr>
          <w:ilvl w:val="0"/>
          <w:numId w:val="3"/>
        </w:numPr>
        <w:ind w:right="-24"/>
        <w:contextualSpacing/>
        <w:jc w:val="both"/>
        <w:rPr>
          <w:rFonts w:cs="Times New Roman"/>
        </w:rPr>
      </w:pPr>
      <w:r w:rsidRPr="006E2E80">
        <w:rPr>
          <w:rFonts w:cs="Times New Roman"/>
        </w:rPr>
        <w:t>di aver preso visione e di accettare gli adempimenti contrattuali e le condizioni riportate nell’avviso pubblico;</w:t>
      </w:r>
    </w:p>
    <w:p w:rsidR="0086147A" w:rsidRPr="006E2E80" w:rsidRDefault="0086147A" w:rsidP="006E2E80">
      <w:pPr>
        <w:pStyle w:val="Standard"/>
        <w:numPr>
          <w:ilvl w:val="0"/>
          <w:numId w:val="3"/>
        </w:numPr>
        <w:ind w:right="-24"/>
        <w:contextualSpacing/>
        <w:jc w:val="both"/>
        <w:rPr>
          <w:rFonts w:cs="Times New Roman"/>
        </w:rPr>
      </w:pPr>
      <w:r w:rsidRPr="006E2E80">
        <w:rPr>
          <w:rFonts w:cs="Times New Roman"/>
        </w:rPr>
        <w:t xml:space="preserve">di essere a conoscenza che il presente avviso è finalizzato esclusivamente a ricevere </w:t>
      </w:r>
      <w:r w:rsidRPr="006E2E80">
        <w:rPr>
          <w:rFonts w:cs="Times New Roman"/>
        </w:rPr>
        <w:lastRenderedPageBreak/>
        <w:t>manifestazioni d'interesse e non ingenera nei propri confronti alcun affidamento né instaura posizioni giuridiche od obblighi negoziali verso l’Istituto Villa Adriana Villa d’Este;</w:t>
      </w:r>
    </w:p>
    <w:p w:rsidR="0086147A" w:rsidRPr="006E2E80" w:rsidRDefault="0086147A" w:rsidP="006E2E80">
      <w:pPr>
        <w:pStyle w:val="Standard"/>
        <w:numPr>
          <w:ilvl w:val="0"/>
          <w:numId w:val="3"/>
        </w:numPr>
        <w:ind w:right="-24"/>
        <w:contextualSpacing/>
        <w:jc w:val="both"/>
        <w:rPr>
          <w:rFonts w:cs="Times New Roman"/>
        </w:rPr>
      </w:pPr>
      <w:r w:rsidRPr="006E2E80">
        <w:rPr>
          <w:rFonts w:cs="Times New Roman"/>
        </w:rPr>
        <w:t xml:space="preserve">di autorizzare la stazione appaltante ad inviare mediante posta elettronica certificata o indirizzo indicati nella prima pagina dell’istanza le comunicazioni inerenti la procedura di cui all’oggetto, comprese le comunicazioni di cui all’art. 76 del </w:t>
      </w:r>
      <w:proofErr w:type="spellStart"/>
      <w:r w:rsidRPr="006E2E80">
        <w:rPr>
          <w:rFonts w:cs="Times New Roman"/>
        </w:rPr>
        <w:t>D.Lgs.</w:t>
      </w:r>
      <w:proofErr w:type="spellEnd"/>
      <w:r w:rsidRPr="006E2E80">
        <w:rPr>
          <w:rFonts w:cs="Times New Roman"/>
        </w:rPr>
        <w:t xml:space="preserve"> n. 50/2016</w:t>
      </w:r>
    </w:p>
    <w:p w:rsidR="000B47EB" w:rsidRPr="00AF2709" w:rsidRDefault="000B47EB" w:rsidP="00AF27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Bookman Old Style" w:hAnsi="Times New Roman" w:cs="Times New Roman"/>
          <w:kern w:val="3"/>
          <w:sz w:val="24"/>
          <w:szCs w:val="24"/>
          <w:lang w:eastAsia="it-IT"/>
        </w:rPr>
      </w:pPr>
    </w:p>
    <w:p w:rsidR="000B47EB" w:rsidRPr="00AF2709" w:rsidRDefault="000B47EB" w:rsidP="00AF27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Bookman Old Style" w:hAnsi="Times New Roman" w:cs="Times New Roman"/>
          <w:kern w:val="3"/>
          <w:sz w:val="24"/>
          <w:szCs w:val="24"/>
          <w:lang w:eastAsia="it-IT"/>
        </w:rPr>
      </w:pPr>
    </w:p>
    <w:p w:rsidR="000B47EB" w:rsidRPr="00AF2709" w:rsidRDefault="000B47EB" w:rsidP="00AF27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709">
        <w:rPr>
          <w:rFonts w:ascii="Times New Roman" w:eastAsia="Calibri" w:hAnsi="Times New Roman" w:cs="Times New Roman"/>
          <w:sz w:val="24"/>
          <w:szCs w:val="24"/>
        </w:rPr>
        <w:t>Luogo e data ........................</w:t>
      </w:r>
    </w:p>
    <w:p w:rsidR="000B47EB" w:rsidRPr="00AF2709" w:rsidRDefault="000B47EB" w:rsidP="00AF27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B47EB" w:rsidRPr="00AF2709" w:rsidRDefault="000B47EB" w:rsidP="00AF270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2709">
        <w:rPr>
          <w:rFonts w:ascii="Times New Roman" w:eastAsia="Calibri" w:hAnsi="Times New Roman" w:cs="Times New Roman"/>
          <w:sz w:val="24"/>
          <w:szCs w:val="24"/>
        </w:rPr>
        <w:t>Firma in formato digitale</w:t>
      </w:r>
    </w:p>
    <w:p w:rsidR="000B47EB" w:rsidRPr="00AF2709" w:rsidRDefault="000B47EB" w:rsidP="00AF27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B47EB" w:rsidRPr="00AF2709" w:rsidRDefault="000B47EB" w:rsidP="00AF27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B47EB" w:rsidRPr="00AF2709" w:rsidRDefault="000B47EB" w:rsidP="00AF27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B47EB" w:rsidRPr="00AF2709" w:rsidRDefault="000B47EB" w:rsidP="00AF27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B47EB" w:rsidRPr="00AF2709" w:rsidRDefault="000B47EB" w:rsidP="00AF27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709">
        <w:rPr>
          <w:rFonts w:ascii="Times New Roman" w:eastAsia="Calibri" w:hAnsi="Times New Roman" w:cs="Times New Roman"/>
          <w:sz w:val="24"/>
          <w:szCs w:val="24"/>
        </w:rPr>
        <w:t>Allega:</w:t>
      </w:r>
    </w:p>
    <w:p w:rsidR="000B47EB" w:rsidRPr="00AF2709" w:rsidRDefault="000B47EB" w:rsidP="00AF27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709">
        <w:rPr>
          <w:rFonts w:ascii="Times New Roman" w:eastAsia="Calibri" w:hAnsi="Times New Roman" w:cs="Times New Roman"/>
          <w:sz w:val="24"/>
          <w:szCs w:val="24"/>
        </w:rPr>
        <w:t>1. fotocopia/e di v</w:t>
      </w:r>
      <w:r w:rsidR="006A57BC">
        <w:rPr>
          <w:rFonts w:ascii="Times New Roman" w:eastAsia="Calibri" w:hAnsi="Times New Roman" w:cs="Times New Roman"/>
          <w:sz w:val="24"/>
          <w:szCs w:val="24"/>
        </w:rPr>
        <w:t>alido/i documento/i di identità;</w:t>
      </w:r>
    </w:p>
    <w:p w:rsidR="000B47EB" w:rsidRDefault="005E0A8D" w:rsidP="00AF27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Curriculum V</w:t>
      </w:r>
      <w:r w:rsidR="006A57BC">
        <w:rPr>
          <w:rFonts w:ascii="Times New Roman" w:eastAsia="Calibri" w:hAnsi="Times New Roman" w:cs="Times New Roman"/>
          <w:sz w:val="24"/>
          <w:szCs w:val="24"/>
        </w:rPr>
        <w:t>itae firmato digitalmente;</w:t>
      </w:r>
    </w:p>
    <w:p w:rsidR="006A57BC" w:rsidRPr="00AF2709" w:rsidRDefault="006A57BC" w:rsidP="00AF27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Eventuale documentazione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intergrativa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7EB" w:rsidRPr="00AF2709" w:rsidRDefault="000B47EB" w:rsidP="00AF27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0B47EB" w:rsidRPr="00AF2709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F88" w:rsidRDefault="008D4F88" w:rsidP="000B47EB">
      <w:pPr>
        <w:spacing w:after="0" w:line="240" w:lineRule="auto"/>
      </w:pPr>
      <w:r>
        <w:separator/>
      </w:r>
    </w:p>
  </w:endnote>
  <w:endnote w:type="continuationSeparator" w:id="0">
    <w:p w:rsidR="008D4F88" w:rsidRDefault="008D4F88" w:rsidP="000B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EB" w:rsidRDefault="000B47EB" w:rsidP="000B47EB">
    <w:pPr>
      <w:suppressAutoHyphens/>
      <w:spacing w:line="240" w:lineRule="auto"/>
      <w:contextualSpacing/>
      <w:jc w:val="center"/>
    </w:pPr>
  </w:p>
  <w:p w:rsidR="000B47EB" w:rsidRDefault="000B47EB" w:rsidP="000B47EB">
    <w:pPr>
      <w:suppressAutoHyphens/>
      <w:spacing w:line="240" w:lineRule="auto"/>
      <w:contextualSpacing/>
      <w:jc w:val="center"/>
    </w:pPr>
    <w:r w:rsidRPr="00F16F6B">
      <w:rPr>
        <w:rFonts w:ascii="Trebuchet MS" w:hAnsi="Trebuchet MS"/>
        <w:b/>
        <w:noProof/>
        <w:color w:val="002060"/>
        <w:sz w:val="15"/>
        <w:szCs w:val="15"/>
        <w:lang w:eastAsia="it-IT"/>
      </w:rPr>
      <w:drawing>
        <wp:inline distT="0" distB="0" distL="0" distR="0">
          <wp:extent cx="1514475" cy="495300"/>
          <wp:effectExtent l="0" t="0" r="9525" b="0"/>
          <wp:docPr id="2" name="Immagine 2" descr="MiC_logo_esteso_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iC_logo_esteso_BL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47EB" w:rsidRDefault="000B47EB" w:rsidP="000B47EB">
    <w:pPr>
      <w:tabs>
        <w:tab w:val="left" w:pos="6720"/>
      </w:tabs>
      <w:suppressAutoHyphens/>
      <w:spacing w:line="240" w:lineRule="auto"/>
      <w:contextualSpacing/>
      <w:jc w:val="center"/>
      <w:rPr>
        <w:rFonts w:ascii="Garamond" w:hAnsi="Garamond" w:cs="Arial"/>
        <w:b/>
        <w:color w:val="365F91"/>
        <w:sz w:val="8"/>
        <w:szCs w:val="14"/>
        <w:lang w:eastAsia="ar-SA"/>
      </w:rPr>
    </w:pPr>
  </w:p>
  <w:p w:rsidR="000B47EB" w:rsidRPr="0052311B" w:rsidRDefault="000B47EB" w:rsidP="000B47EB">
    <w:pPr>
      <w:suppressAutoHyphens/>
      <w:spacing w:line="240" w:lineRule="auto"/>
      <w:contextualSpacing/>
      <w:jc w:val="center"/>
      <w:rPr>
        <w:color w:val="002060"/>
        <w:sz w:val="18"/>
        <w:szCs w:val="18"/>
        <w:lang w:eastAsia="ar-SA"/>
      </w:rPr>
    </w:pPr>
    <w:r>
      <w:rPr>
        <w:color w:val="002060"/>
        <w:sz w:val="18"/>
        <w:szCs w:val="18"/>
        <w:lang w:eastAsia="ar-SA"/>
      </w:rPr>
      <w:t>VILLA ADRIANA E VILLA D’ESTE</w:t>
    </w:r>
  </w:p>
  <w:p w:rsidR="000B47EB" w:rsidRDefault="000B47EB" w:rsidP="000B47EB">
    <w:pPr>
      <w:tabs>
        <w:tab w:val="left" w:pos="6720"/>
      </w:tabs>
      <w:suppressAutoHyphens/>
      <w:spacing w:line="240" w:lineRule="auto"/>
      <w:contextualSpacing/>
      <w:jc w:val="center"/>
      <w:rPr>
        <w:color w:val="002060"/>
        <w:sz w:val="16"/>
        <w:szCs w:val="16"/>
        <w:lang w:eastAsia="ar-SA"/>
      </w:rPr>
    </w:pPr>
    <w:r>
      <w:rPr>
        <w:color w:val="002060"/>
        <w:sz w:val="16"/>
        <w:szCs w:val="16"/>
        <w:lang w:eastAsia="ar-SA"/>
      </w:rPr>
      <w:t>Piazza Trento, 5 – 00019 Tivoli (RM)</w:t>
    </w:r>
  </w:p>
  <w:p w:rsidR="000B47EB" w:rsidRPr="002E7E16" w:rsidRDefault="000B47EB" w:rsidP="000B47EB">
    <w:pPr>
      <w:tabs>
        <w:tab w:val="left" w:pos="6720"/>
      </w:tabs>
      <w:suppressAutoHyphens/>
      <w:spacing w:line="240" w:lineRule="auto"/>
      <w:contextualSpacing/>
      <w:jc w:val="center"/>
      <w:rPr>
        <w:color w:val="002060"/>
        <w:sz w:val="16"/>
        <w:szCs w:val="16"/>
        <w:lang w:val="en-GB" w:eastAsia="ar-SA"/>
      </w:rPr>
    </w:pPr>
    <w:r w:rsidRPr="002E7E16">
      <w:rPr>
        <w:color w:val="002060"/>
        <w:sz w:val="16"/>
        <w:szCs w:val="16"/>
        <w:lang w:val="en-GB" w:eastAsia="ar-SA"/>
      </w:rPr>
      <w:t>Tel. + 39 0774</w:t>
    </w:r>
    <w:r>
      <w:rPr>
        <w:color w:val="002060"/>
        <w:sz w:val="16"/>
        <w:szCs w:val="16"/>
        <w:lang w:val="en-GB" w:eastAsia="ar-SA"/>
      </w:rPr>
      <w:t>5589</w:t>
    </w:r>
  </w:p>
  <w:p w:rsidR="000B47EB" w:rsidRPr="002E7E16" w:rsidRDefault="000B47EB" w:rsidP="000B47EB">
    <w:pPr>
      <w:tabs>
        <w:tab w:val="left" w:pos="6720"/>
      </w:tabs>
      <w:suppressAutoHyphens/>
      <w:spacing w:line="240" w:lineRule="auto"/>
      <w:contextualSpacing/>
      <w:jc w:val="center"/>
      <w:rPr>
        <w:color w:val="002060"/>
        <w:sz w:val="16"/>
        <w:szCs w:val="16"/>
        <w:lang w:val="en-GB"/>
      </w:rPr>
    </w:pPr>
    <w:r w:rsidRPr="002E7E16">
      <w:rPr>
        <w:color w:val="002060"/>
        <w:sz w:val="16"/>
        <w:szCs w:val="16"/>
        <w:lang w:val="en-GB" w:eastAsia="ar-SA"/>
      </w:rPr>
      <w:t>PEC:</w:t>
    </w:r>
    <w:r>
      <w:rPr>
        <w:color w:val="002060"/>
        <w:sz w:val="16"/>
        <w:szCs w:val="16"/>
        <w:lang w:val="en-GB" w:eastAsia="ar-SA"/>
      </w:rPr>
      <w:t xml:space="preserve"> </w:t>
    </w:r>
    <w:r w:rsidRPr="002E7E16">
      <w:rPr>
        <w:color w:val="002060"/>
        <w:sz w:val="16"/>
        <w:szCs w:val="16"/>
        <w:lang w:val="en-GB" w:eastAsia="ar-SA"/>
      </w:rPr>
      <w:t>va-ve@</w:t>
    </w:r>
    <w:r>
      <w:rPr>
        <w:color w:val="002060"/>
        <w:sz w:val="16"/>
        <w:szCs w:val="16"/>
        <w:lang w:val="en-GB" w:eastAsia="ar-SA"/>
      </w:rPr>
      <w:t>pec</w:t>
    </w:r>
    <w:r w:rsidRPr="002E7E16">
      <w:rPr>
        <w:color w:val="002060"/>
        <w:sz w:val="16"/>
        <w:szCs w:val="16"/>
        <w:lang w:val="en-GB" w:eastAsia="ar-SA"/>
      </w:rPr>
      <w:t>.</w:t>
    </w:r>
    <w:r>
      <w:rPr>
        <w:color w:val="002060"/>
        <w:sz w:val="16"/>
        <w:szCs w:val="16"/>
        <w:lang w:val="en-GB" w:eastAsia="ar-SA"/>
      </w:rPr>
      <w:t>cultura.gov</w:t>
    </w:r>
    <w:r w:rsidRPr="002E7E16">
      <w:rPr>
        <w:color w:val="002060"/>
        <w:sz w:val="16"/>
        <w:szCs w:val="16"/>
        <w:lang w:val="en-GB" w:eastAsia="ar-SA"/>
      </w:rPr>
      <w:t>.it</w:t>
    </w:r>
  </w:p>
  <w:p w:rsidR="000B47EB" w:rsidRPr="000C461E" w:rsidRDefault="000B47EB" w:rsidP="000B47EB">
    <w:pPr>
      <w:tabs>
        <w:tab w:val="left" w:pos="6720"/>
      </w:tabs>
      <w:suppressAutoHyphens/>
      <w:spacing w:line="240" w:lineRule="auto"/>
      <w:contextualSpacing/>
      <w:jc w:val="center"/>
    </w:pPr>
    <w:r w:rsidRPr="0052311B">
      <w:rPr>
        <w:color w:val="002060"/>
        <w:sz w:val="16"/>
        <w:szCs w:val="16"/>
        <w:lang w:eastAsia="ar-SA"/>
      </w:rPr>
      <w:t>PEO</w:t>
    </w:r>
    <w:r>
      <w:rPr>
        <w:color w:val="002060"/>
        <w:sz w:val="16"/>
        <w:szCs w:val="16"/>
        <w:lang w:eastAsia="ar-SA"/>
      </w:rPr>
      <w:t>: va-ve@cultura.gov.it</w:t>
    </w:r>
    <w:r w:rsidRPr="000C461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F88" w:rsidRDefault="008D4F88" w:rsidP="000B47EB">
      <w:pPr>
        <w:spacing w:after="0" w:line="240" w:lineRule="auto"/>
      </w:pPr>
      <w:r>
        <w:separator/>
      </w:r>
    </w:p>
  </w:footnote>
  <w:footnote w:type="continuationSeparator" w:id="0">
    <w:p w:rsidR="008D4F88" w:rsidRDefault="008D4F88" w:rsidP="000B4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EB" w:rsidRPr="00D122B5" w:rsidRDefault="000B47EB" w:rsidP="000B47EB">
    <w:pPr>
      <w:spacing w:line="240" w:lineRule="auto"/>
      <w:contextualSpacing/>
      <w:jc w:val="center"/>
      <w:rPr>
        <w:color w:val="002060"/>
      </w:rPr>
    </w:pPr>
    <w:r w:rsidRPr="00D122B5">
      <w:rPr>
        <w:noProof/>
        <w:color w:val="808080"/>
        <w:lang w:eastAsia="it-IT"/>
      </w:rPr>
      <w:drawing>
        <wp:inline distT="0" distB="0" distL="0" distR="0">
          <wp:extent cx="466725" cy="504825"/>
          <wp:effectExtent l="0" t="0" r="9525" b="9525"/>
          <wp:docPr id="1" name="Immagine 1" descr="Descrizione: repubblica-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repubblica-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47EB" w:rsidRPr="00755E44" w:rsidRDefault="000B47EB" w:rsidP="000B47EB">
    <w:pPr>
      <w:spacing w:line="240" w:lineRule="auto"/>
      <w:contextualSpacing/>
      <w:jc w:val="center"/>
      <w:rPr>
        <w:rFonts w:ascii="Palace Script MT" w:hAnsi="Palace Script MT"/>
        <w:color w:val="002060"/>
        <w:sz w:val="72"/>
        <w:szCs w:val="72"/>
      </w:rPr>
    </w:pPr>
    <w:r w:rsidRPr="00755E44">
      <w:rPr>
        <w:rFonts w:ascii="Palace Script MT" w:hAnsi="Palace Script MT"/>
        <w:color w:val="002060"/>
        <w:sz w:val="72"/>
        <w:szCs w:val="72"/>
      </w:rPr>
      <w:t xml:space="preserve">Ministero </w:t>
    </w:r>
    <w:r>
      <w:rPr>
        <w:rFonts w:ascii="Palace Script MT" w:hAnsi="Palace Script MT"/>
        <w:color w:val="002060"/>
        <w:sz w:val="72"/>
        <w:szCs w:val="72"/>
      </w:rPr>
      <w:t>della Cultura</w:t>
    </w:r>
  </w:p>
  <w:p w:rsidR="000B47EB" w:rsidRPr="009C30C5" w:rsidRDefault="000B47EB" w:rsidP="000B47EB">
    <w:pPr>
      <w:spacing w:line="240" w:lineRule="auto"/>
      <w:contextualSpacing/>
      <w:jc w:val="center"/>
      <w:rPr>
        <w:rFonts w:ascii="Calibri" w:hAnsi="Calibri"/>
        <w:color w:val="002060"/>
        <w:sz w:val="20"/>
        <w:szCs w:val="16"/>
      </w:rPr>
    </w:pPr>
    <w:r w:rsidRPr="009C30C5">
      <w:rPr>
        <w:rFonts w:ascii="Calibri" w:hAnsi="Calibri"/>
        <w:color w:val="002060"/>
        <w:sz w:val="20"/>
        <w:szCs w:val="16"/>
      </w:rPr>
      <w:t>VILLA ADRIANA E VILLA D’ESTE</w:t>
    </w:r>
  </w:p>
  <w:p w:rsidR="000B47EB" w:rsidRDefault="000B47EB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0412"/>
    <w:multiLevelType w:val="multilevel"/>
    <w:tmpl w:val="B7CC8B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0EC66E98"/>
    <w:multiLevelType w:val="hybridMultilevel"/>
    <w:tmpl w:val="8C2874F2"/>
    <w:lvl w:ilvl="0" w:tplc="5122F5F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5B85841"/>
    <w:multiLevelType w:val="hybridMultilevel"/>
    <w:tmpl w:val="15BAC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66886"/>
    <w:multiLevelType w:val="hybridMultilevel"/>
    <w:tmpl w:val="1F7A0F88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E00A06"/>
    <w:multiLevelType w:val="hybridMultilevel"/>
    <w:tmpl w:val="874E6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112B3"/>
    <w:multiLevelType w:val="hybridMultilevel"/>
    <w:tmpl w:val="C4F09C80"/>
    <w:lvl w:ilvl="0" w:tplc="1F48702C">
      <w:numFmt w:val="bullet"/>
      <w:lvlText w:val="-"/>
      <w:lvlJc w:val="left"/>
      <w:pPr>
        <w:ind w:left="1080" w:hanging="360"/>
      </w:pPr>
      <w:rPr>
        <w:rFonts w:ascii="Times New Roman" w:eastAsia="Bookman Old Styl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993F4B"/>
    <w:multiLevelType w:val="hybridMultilevel"/>
    <w:tmpl w:val="A54AAB8E"/>
    <w:lvl w:ilvl="0" w:tplc="FB28B106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A4E56"/>
    <w:multiLevelType w:val="hybridMultilevel"/>
    <w:tmpl w:val="0B4EF694"/>
    <w:lvl w:ilvl="0" w:tplc="5122F5F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5A942934"/>
    <w:multiLevelType w:val="hybridMultilevel"/>
    <w:tmpl w:val="D11E0FB6"/>
    <w:lvl w:ilvl="0" w:tplc="F9167C78">
      <w:start w:val="1"/>
      <w:numFmt w:val="lowerLetter"/>
      <w:lvlText w:val="%1)"/>
      <w:lvlJc w:val="left"/>
      <w:pPr>
        <w:ind w:left="47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9" w15:restartNumberingAfterBreak="0">
    <w:nsid w:val="5DA84C00"/>
    <w:multiLevelType w:val="hybridMultilevel"/>
    <w:tmpl w:val="C0029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D7885"/>
    <w:multiLevelType w:val="hybridMultilevel"/>
    <w:tmpl w:val="3B3AABA6"/>
    <w:lvl w:ilvl="0" w:tplc="CBC49312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8B3E08"/>
    <w:multiLevelType w:val="hybridMultilevel"/>
    <w:tmpl w:val="F13AC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04C8E"/>
    <w:multiLevelType w:val="hybridMultilevel"/>
    <w:tmpl w:val="207825A8"/>
    <w:lvl w:ilvl="0" w:tplc="F9167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B3787"/>
    <w:multiLevelType w:val="hybridMultilevel"/>
    <w:tmpl w:val="081C65B4"/>
    <w:lvl w:ilvl="0" w:tplc="04100017">
      <w:start w:val="1"/>
      <w:numFmt w:val="lowerLetter"/>
      <w:lvlText w:val="%1)"/>
      <w:lvlJc w:val="left"/>
      <w:pPr>
        <w:ind w:left="1680" w:hanging="360"/>
      </w:p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7C4A6D9D"/>
    <w:multiLevelType w:val="hybridMultilevel"/>
    <w:tmpl w:val="DBAE1F80"/>
    <w:lvl w:ilvl="0" w:tplc="CBC4931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71E82"/>
    <w:multiLevelType w:val="hybridMultilevel"/>
    <w:tmpl w:val="3D38E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A5EF6"/>
    <w:multiLevelType w:val="multilevel"/>
    <w:tmpl w:val="912487E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1"/>
  </w:num>
  <w:num w:numId="5">
    <w:abstractNumId w:val="9"/>
  </w:num>
  <w:num w:numId="6">
    <w:abstractNumId w:val="15"/>
  </w:num>
  <w:num w:numId="7">
    <w:abstractNumId w:val="10"/>
  </w:num>
  <w:num w:numId="8">
    <w:abstractNumId w:val="13"/>
  </w:num>
  <w:num w:numId="9">
    <w:abstractNumId w:val="1"/>
  </w:num>
  <w:num w:numId="10">
    <w:abstractNumId w:val="7"/>
  </w:num>
  <w:num w:numId="11">
    <w:abstractNumId w:val="0"/>
  </w:num>
  <w:num w:numId="12">
    <w:abstractNumId w:val="8"/>
  </w:num>
  <w:num w:numId="13">
    <w:abstractNumId w:val="5"/>
  </w:num>
  <w:num w:numId="14">
    <w:abstractNumId w:val="2"/>
  </w:num>
  <w:num w:numId="15">
    <w:abstractNumId w:val="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7A"/>
    <w:rsid w:val="000B47EB"/>
    <w:rsid w:val="001340D5"/>
    <w:rsid w:val="001F4E69"/>
    <w:rsid w:val="002B5A1B"/>
    <w:rsid w:val="00304D02"/>
    <w:rsid w:val="00357B32"/>
    <w:rsid w:val="003A66E5"/>
    <w:rsid w:val="003C7D23"/>
    <w:rsid w:val="00460B98"/>
    <w:rsid w:val="00465019"/>
    <w:rsid w:val="00536E2A"/>
    <w:rsid w:val="005610B5"/>
    <w:rsid w:val="00582D23"/>
    <w:rsid w:val="005E0A8D"/>
    <w:rsid w:val="00656476"/>
    <w:rsid w:val="006A57BC"/>
    <w:rsid w:val="006B26AD"/>
    <w:rsid w:val="006B73DC"/>
    <w:rsid w:val="006E2E80"/>
    <w:rsid w:val="006F4D2F"/>
    <w:rsid w:val="00724C94"/>
    <w:rsid w:val="00747511"/>
    <w:rsid w:val="00813E04"/>
    <w:rsid w:val="0086147A"/>
    <w:rsid w:val="008727A1"/>
    <w:rsid w:val="008D4F88"/>
    <w:rsid w:val="008F3F88"/>
    <w:rsid w:val="009572CA"/>
    <w:rsid w:val="009B3F39"/>
    <w:rsid w:val="00A06BDD"/>
    <w:rsid w:val="00AF2709"/>
    <w:rsid w:val="00B01A5A"/>
    <w:rsid w:val="00CC535B"/>
    <w:rsid w:val="00D07C23"/>
    <w:rsid w:val="00E375E5"/>
    <w:rsid w:val="00E52AA5"/>
    <w:rsid w:val="00EA1F93"/>
    <w:rsid w:val="00EE4938"/>
    <w:rsid w:val="00F00095"/>
    <w:rsid w:val="00F17DB6"/>
    <w:rsid w:val="00F72F6B"/>
    <w:rsid w:val="00F94FCF"/>
    <w:rsid w:val="00FB2D14"/>
    <w:rsid w:val="00F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2336B-1316-4264-8DCC-AA5E7318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F3F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6147A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86147A"/>
    <w:pPr>
      <w:ind w:left="720"/>
      <w:contextualSpacing/>
    </w:pPr>
  </w:style>
  <w:style w:type="paragraph" w:customStyle="1" w:styleId="Standard">
    <w:name w:val="Standard"/>
    <w:rsid w:val="008614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6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0B47EB"/>
  </w:style>
  <w:style w:type="paragraph" w:styleId="Intestazione">
    <w:name w:val="header"/>
    <w:basedOn w:val="Normale"/>
    <w:link w:val="IntestazioneCarattere"/>
    <w:uiPriority w:val="99"/>
    <w:unhideWhenUsed/>
    <w:rsid w:val="000B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47EB"/>
  </w:style>
  <w:style w:type="paragraph" w:styleId="Pidipagina">
    <w:name w:val="footer"/>
    <w:basedOn w:val="Normale"/>
    <w:link w:val="PidipaginaCarattere"/>
    <w:uiPriority w:val="99"/>
    <w:unhideWhenUsed/>
    <w:rsid w:val="000B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7EB"/>
  </w:style>
  <w:style w:type="paragraph" w:styleId="Testofumetto">
    <w:name w:val="Balloon Text"/>
    <w:basedOn w:val="Normale"/>
    <w:link w:val="TestofumettoCarattere"/>
    <w:semiHidden/>
    <w:rsid w:val="006A57BC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A57B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3F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Bernardi</dc:creator>
  <cp:keywords/>
  <dc:description/>
  <cp:lastModifiedBy>Simonetta Dominici</cp:lastModifiedBy>
  <cp:revision>2</cp:revision>
  <dcterms:created xsi:type="dcterms:W3CDTF">2023-01-16T14:58:00Z</dcterms:created>
  <dcterms:modified xsi:type="dcterms:W3CDTF">2023-01-16T14:58:00Z</dcterms:modified>
</cp:coreProperties>
</file>